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88C3C" w14:textId="77777777" w:rsidR="005535C1" w:rsidRPr="005535C1" w:rsidRDefault="005535C1" w:rsidP="005535C1">
      <w:pPr>
        <w:jc w:val="both"/>
        <w:rPr>
          <w:b/>
          <w:bCs/>
        </w:rPr>
      </w:pPr>
      <w:r w:rsidRPr="005535C1">
        <w:rPr>
          <w:b/>
          <w:bCs/>
        </w:rPr>
        <w:t>Przebudowa drogi gminnej nr 100821C – ul. Rzemieślniczej w Lubiczu Górnym wraz z pętlą autobusową</w:t>
      </w:r>
    </w:p>
    <w:p w14:paraId="38E48157" w14:textId="77777777" w:rsidR="00097B0B" w:rsidRDefault="00097B0B" w:rsidP="005535C1">
      <w:pPr>
        <w:jc w:val="both"/>
      </w:pPr>
    </w:p>
    <w:p w14:paraId="3C1474A4" w14:textId="77777777" w:rsidR="00097B0B" w:rsidRDefault="00097B0B" w:rsidP="005535C1">
      <w:pPr>
        <w:jc w:val="both"/>
      </w:pPr>
      <w:r>
        <w:t>PAKIET 1</w:t>
      </w:r>
    </w:p>
    <w:p w14:paraId="52A8BF79" w14:textId="66573EE3" w:rsidR="005535C1" w:rsidRPr="005535C1" w:rsidRDefault="005535C1" w:rsidP="005535C1">
      <w:pPr>
        <w:jc w:val="both"/>
      </w:pPr>
      <w:r w:rsidRPr="005535C1">
        <w:t>Pytania do przetargu z dnia 05.01.2026 r.:</w:t>
      </w:r>
    </w:p>
    <w:p w14:paraId="2EC67174" w14:textId="7764F96D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 xml:space="preserve">W nawiązaniu do udostępnionej dokumentacji prosimy o załączenie przedmiaru robót. </w:t>
      </w:r>
    </w:p>
    <w:p w14:paraId="0DFB4995" w14:textId="5F3A46D6" w:rsidR="005535C1" w:rsidRPr="00352FC9" w:rsidRDefault="00062B9C" w:rsidP="005535C1">
      <w:pPr>
        <w:jc w:val="both"/>
        <w:rPr>
          <w:b/>
          <w:bCs/>
        </w:rPr>
      </w:pPr>
      <w:r w:rsidRPr="00352FC9">
        <w:rPr>
          <w:b/>
          <w:bCs/>
        </w:rPr>
        <w:t>Załączono</w:t>
      </w:r>
    </w:p>
    <w:p w14:paraId="7C4295D1" w14:textId="2408F5F1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Na przekroju konstrukcyjnym (Rysunek 4.0) zatoka autobusowa wykonana jest z betonu cementowego C30/37 ze zbrojeniem gr. 20 cm, natomiast na Pzt (Rysunek 2.0) zatoka autobusowa ma nawierzchnię z kostki betonowej gr. 10 cm w kolorze szarym. Prosimy o</w:t>
      </w:r>
      <w:r>
        <w:t> </w:t>
      </w:r>
      <w:r w:rsidRPr="005535C1">
        <w:t>jednoznaczne określenie materiału.</w:t>
      </w:r>
    </w:p>
    <w:p w14:paraId="217A7813" w14:textId="73A6C043" w:rsidR="005535C1" w:rsidRPr="00352FC9" w:rsidRDefault="00062B9C" w:rsidP="005535C1">
      <w:pPr>
        <w:jc w:val="both"/>
        <w:rPr>
          <w:b/>
          <w:bCs/>
        </w:rPr>
      </w:pPr>
      <w:r w:rsidRPr="00352FC9">
        <w:rPr>
          <w:b/>
          <w:bCs/>
        </w:rPr>
        <w:t>Nawierzchnię zatoki należy wykonać z betonu cementowego C30/37</w:t>
      </w:r>
      <w:r w:rsidR="000A02C8">
        <w:rPr>
          <w:b/>
          <w:bCs/>
        </w:rPr>
        <w:t xml:space="preserve"> z warstwą poślizgową</w:t>
      </w:r>
      <w:r w:rsidR="002B0EA7">
        <w:rPr>
          <w:b/>
          <w:bCs/>
        </w:rPr>
        <w:t>.</w:t>
      </w:r>
    </w:p>
    <w:p w14:paraId="725D4232" w14:textId="1C438959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Na przekroju konstrukcyjnym (Rysunek 4.0) jezdnia wykonana jest z kostki betonowej gr. 8 cm, natomiast na Pzt (Rysunek 2.0) jezdnia ma nawierzchnię z kostki betonowej gr. 10 cm w kolorze szarym. Prosimy o jednoznaczne określenie materiału.</w:t>
      </w:r>
    </w:p>
    <w:p w14:paraId="7EC17B6F" w14:textId="596004F0" w:rsidR="005535C1" w:rsidRPr="00352FC9" w:rsidRDefault="00352FC9" w:rsidP="005535C1">
      <w:pPr>
        <w:jc w:val="both"/>
        <w:rPr>
          <w:b/>
          <w:bCs/>
        </w:rPr>
      </w:pPr>
      <w:r w:rsidRPr="00352FC9">
        <w:rPr>
          <w:b/>
          <w:bCs/>
        </w:rPr>
        <w:t xml:space="preserve">Nawierzchnię jezdni wykonać z kostki betonowej szarej grubości </w:t>
      </w:r>
      <w:r w:rsidR="002B0EA7">
        <w:rPr>
          <w:b/>
          <w:bCs/>
        </w:rPr>
        <w:t>8</w:t>
      </w:r>
      <w:r w:rsidRPr="00352FC9">
        <w:rPr>
          <w:b/>
          <w:bCs/>
        </w:rPr>
        <w:t xml:space="preserve"> cm</w:t>
      </w:r>
      <w:r w:rsidR="002B0EA7">
        <w:rPr>
          <w:b/>
          <w:bCs/>
        </w:rPr>
        <w:t>.</w:t>
      </w:r>
    </w:p>
    <w:p w14:paraId="5FA95A84" w14:textId="772C66DE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Na przekroju konstrukcyjnym (Rysunek 4.0) utwardzenie z kostki betonowej wykonane jest z</w:t>
      </w:r>
      <w:r>
        <w:t> </w:t>
      </w:r>
      <w:r w:rsidRPr="005535C1">
        <w:t>kostki betonowej gr. 8 cm, natomiast na Pzt (Rysunek 2.0) z kostki betonowej gr.</w:t>
      </w:r>
      <w:r w:rsidR="007A61A6">
        <w:t> </w:t>
      </w:r>
      <w:r w:rsidRPr="005535C1">
        <w:t>10 cm w</w:t>
      </w:r>
      <w:r>
        <w:t> </w:t>
      </w:r>
      <w:r w:rsidRPr="005535C1">
        <w:t>kolorze szarym. Prosimy o jednoznaczne określenie materiału.</w:t>
      </w:r>
    </w:p>
    <w:p w14:paraId="2FE438BB" w14:textId="0107190F" w:rsidR="00352FC9" w:rsidRPr="00352FC9" w:rsidRDefault="00352FC9" w:rsidP="00352FC9">
      <w:pPr>
        <w:jc w:val="both"/>
        <w:rPr>
          <w:b/>
          <w:bCs/>
        </w:rPr>
      </w:pPr>
      <w:r w:rsidRPr="00352FC9">
        <w:rPr>
          <w:b/>
          <w:bCs/>
        </w:rPr>
        <w:t>Nawierzchnię utwardzenia wykonać z kostki betonowej szarej grubości 8 cm</w:t>
      </w:r>
      <w:r w:rsidR="002B0EA7">
        <w:rPr>
          <w:b/>
          <w:bCs/>
        </w:rPr>
        <w:t>.</w:t>
      </w:r>
    </w:p>
    <w:p w14:paraId="1AB3BD9F" w14:textId="4AC2D803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Z racji krótkiego czasu na przeanalizowanie dokumentacji oraz wykonania wizji w</w:t>
      </w:r>
      <w:r w:rsidR="007A61A6">
        <w:t> </w:t>
      </w:r>
      <w:r w:rsidRPr="005535C1">
        <w:t>terenie Wykonawca prosi o zmianę terminu składania ofert na dzień 15.01.2026</w:t>
      </w:r>
    </w:p>
    <w:p w14:paraId="7C7E4D9B" w14:textId="33B94074" w:rsidR="005535C1" w:rsidRPr="00352FC9" w:rsidRDefault="00352FC9" w:rsidP="005535C1">
      <w:pPr>
        <w:jc w:val="both"/>
        <w:rPr>
          <w:b/>
          <w:bCs/>
        </w:rPr>
      </w:pPr>
      <w:r w:rsidRPr="00352FC9">
        <w:rPr>
          <w:b/>
          <w:bCs/>
        </w:rPr>
        <w:t>Wydłużenie, zgodnie z PZP</w:t>
      </w:r>
      <w:r w:rsidR="00402F63">
        <w:rPr>
          <w:b/>
          <w:bCs/>
        </w:rPr>
        <w:t>, ale nie wcześniej niż 15.01.2026 r.</w:t>
      </w:r>
    </w:p>
    <w:p w14:paraId="14743324" w14:textId="1EC618DB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W nawiązaniu do §11 projektowanych postanowień umownych wnosimy o</w:t>
      </w:r>
      <w:r w:rsidR="007A61A6">
        <w:t> </w:t>
      </w:r>
      <w:r w:rsidRPr="005535C1">
        <w:t>doprecyzowanie oraz uzupełnienie projektu umowy poprzez wprowadzenie postanowienia przewidującego karę umowną należną Wykonawcy w przypadku odstąpienia od umowy z przyczyn leżących po</w:t>
      </w:r>
      <w:r>
        <w:t> </w:t>
      </w:r>
      <w:r w:rsidRPr="005535C1">
        <w:t xml:space="preserve">stronie Zamawiającego w wysokości 20% wynagrodzenia określonego w umowie (jako równowaga do zapisu §11 ust. 2 pkt. 3 projekt. post. umowy). </w:t>
      </w:r>
    </w:p>
    <w:p w14:paraId="48DA9B0F" w14:textId="77777777" w:rsidR="005535C1" w:rsidRPr="005535C1" w:rsidRDefault="005535C1" w:rsidP="00352FC9">
      <w:pPr>
        <w:ind w:left="708"/>
        <w:jc w:val="both"/>
      </w:pPr>
      <w:r w:rsidRPr="005535C1">
        <w:t>Zgodnie z zasadą równego traktowania stron umowy wynikającą z ustawy Pzp, Zamawiający zobowiązany jest do zapewnienia zachowania zasad uczciwej konkurencji i proporcjonalności. Tymczasem projekt umowy przewiduje wyłącznie kary umowne nakładane na Wykonawcę, nie przewidując żadnej ochrony Wykonawcy w przypadku naruszenia zobowiązań przez Zamawiającego.</w:t>
      </w:r>
    </w:p>
    <w:p w14:paraId="057B6405" w14:textId="253FC591" w:rsidR="005535C1" w:rsidRPr="005535C1" w:rsidRDefault="005535C1" w:rsidP="00352FC9">
      <w:pPr>
        <w:ind w:left="708"/>
        <w:jc w:val="both"/>
      </w:pPr>
      <w:r w:rsidRPr="005535C1">
        <w:lastRenderedPageBreak/>
        <w:t>W świetle art. 483 § 1 Kodeksu cywilnego „Można zastrzec w umowie, że naprawienie szkody wynikłej z niewykonania lub nienależytego wykonania zobowiązania niepieniężnego nastąpi przez zapłatę określonej sumy (kara umowna)”. Przepis ten znajduje pełne zastosowanie w</w:t>
      </w:r>
      <w:r>
        <w:t> </w:t>
      </w:r>
      <w:r w:rsidRPr="005535C1">
        <w:t>umowach w sprawie zamówienia publicznego (art. 8 ust. 1 Pzp), a brak równoważnych kar po obu stronach umowy może prowadzić do zachwiania ekwiwalentności świadczeń oraz naruszenia zasady równości stron umowy.</w:t>
      </w:r>
    </w:p>
    <w:p w14:paraId="69B8D7ED" w14:textId="77777777" w:rsidR="005535C1" w:rsidRPr="005535C1" w:rsidRDefault="005535C1" w:rsidP="00352FC9">
      <w:pPr>
        <w:ind w:left="708"/>
        <w:jc w:val="both"/>
      </w:pPr>
      <w:r w:rsidRPr="005535C1">
        <w:t>Ponadto, w świetle ustawy Pzp, Zamawiający zobowiązany jest do realizacji zamówień publicznych w sposób zapewniający efektywne gospodarowanie środkami publicznymi przy jednoczesnym poszanowaniu zasad uczciwości i równości stron. Zasada ta wymaga, aby obie strony umowy były chronione w sposób adekwatny i proporcjonalny do potencjalnych skutków niewykonania umowy przez drugą stronę.</w:t>
      </w:r>
    </w:p>
    <w:p w14:paraId="73407D34" w14:textId="64EF045C" w:rsidR="005535C1" w:rsidRPr="005535C1" w:rsidRDefault="005535C1" w:rsidP="00352FC9">
      <w:pPr>
        <w:ind w:left="708"/>
        <w:jc w:val="both"/>
      </w:pPr>
      <w:r w:rsidRPr="005535C1">
        <w:t>Podkreślamy również, że zgodnie z Raportem Urzędu Zamówień Publicznych, dotyczącym stosowania kar umownych w zamówieniach publicznych (marzec 2018r.) "... Zbyt niska kara stanowi natomiast pokusę do nienależytego wykonania zobowiązania, a tym samym nie zabezpieczy prawidłowej realizacji zamówienia publicznego. W każdym przypadku od obu stron umowy w sprawie zamówienia publicznego wymaga się zachowania rozsądku i umiaru w</w:t>
      </w:r>
      <w:r>
        <w:t> </w:t>
      </w:r>
      <w:r w:rsidRPr="005535C1">
        <w:t>korzystaniu z przysługujących im praw, w poszanowaniu zasady wzajemnej równości."</w:t>
      </w:r>
    </w:p>
    <w:p w14:paraId="0C10397E" w14:textId="1BADBED5" w:rsidR="005535C1" w:rsidRPr="005535C1" w:rsidRDefault="005535C1" w:rsidP="00352FC9">
      <w:pPr>
        <w:ind w:left="708"/>
        <w:jc w:val="both"/>
      </w:pPr>
      <w:r w:rsidRPr="005535C1">
        <w:t>W związku z powyższym, postulujemy wprowadzenie analogicznej wysokości kary umownej dla obu stron – tj. 20% wartości kontraktu – co będzie stanowić wyraz zasady równości stron i</w:t>
      </w:r>
      <w:r>
        <w:t> </w:t>
      </w:r>
      <w:r w:rsidRPr="005535C1">
        <w:t>zapewni sprawiedliwe ukształtowanie stosunku zobowiązaniowego</w:t>
      </w:r>
    </w:p>
    <w:p w14:paraId="657A4527" w14:textId="115668C0" w:rsidR="005535C1" w:rsidRPr="005535C1" w:rsidRDefault="005535C1" w:rsidP="00352FC9">
      <w:pPr>
        <w:ind w:left="708"/>
        <w:jc w:val="both"/>
      </w:pPr>
      <w:r w:rsidRPr="005535C1">
        <w:t>W związku z powyższym, prosimy o rozważenie uzupełnienia projektu umowy o</w:t>
      </w:r>
      <w:r w:rsidR="007A61A6">
        <w:t> </w:t>
      </w:r>
      <w:r w:rsidRPr="005535C1">
        <w:t>powyższy zapis.</w:t>
      </w:r>
    </w:p>
    <w:p w14:paraId="26B5F890" w14:textId="5A0942B9" w:rsidR="005535C1" w:rsidRPr="00352FC9" w:rsidRDefault="00352FC9" w:rsidP="005535C1">
      <w:pPr>
        <w:jc w:val="both"/>
        <w:rPr>
          <w:b/>
          <w:bCs/>
        </w:rPr>
      </w:pPr>
      <w:r w:rsidRPr="00352FC9">
        <w:rPr>
          <w:b/>
          <w:bCs/>
        </w:rPr>
        <w:t>Nie</w:t>
      </w:r>
      <w:r w:rsidR="007A61A6">
        <w:rPr>
          <w:b/>
          <w:bCs/>
        </w:rPr>
        <w:t>.</w:t>
      </w:r>
    </w:p>
    <w:p w14:paraId="2E0D6110" w14:textId="249F1A0E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t>W nawiązaniu do §14 ust. 3 prosimy o doprecyzowanie, co należy rozumieć pod pojęciem „przyczyn leżących wyłącznie po stronie Wykonawcy”. Prosimy o wskazanie czy chodzi wyłącznie o przyczyny, które były znane Wykonawcy lub możliwe do przewidzenia i zweryfikowania na etapie realizacji umowy czy przez „przyczyny leżące wyłącznie po stronie Wykonawcy” Zamawiający rozumie również okoliczności niezależne od Wykonawcy, lecz ujawnione dopiero w trakcie realizacji zamówienia (np. informacje lub warunki, których Wykonawca nie mógł wcześniej zweryfikować)?</w:t>
      </w:r>
    </w:p>
    <w:p w14:paraId="525177DB" w14:textId="77777777" w:rsidR="005535C1" w:rsidRPr="005535C1" w:rsidRDefault="005535C1" w:rsidP="00352FC9">
      <w:pPr>
        <w:ind w:left="708"/>
        <w:jc w:val="both"/>
      </w:pPr>
      <w:r w:rsidRPr="005535C1">
        <w:t>Czy Zamawiający potwierdza, że brak możliwości przedłużenia terminu dotyczy wyłącznie takich przyczyn, które były obiektywnie możliwe do zidentyfikowania przez Wykonawcę na etapie przygotowania oferty lub realizacji umowy?</w:t>
      </w:r>
    </w:p>
    <w:p w14:paraId="52D53DFE" w14:textId="01DB9278" w:rsidR="005535C1" w:rsidRPr="00402F63" w:rsidRDefault="003B1B02" w:rsidP="005535C1">
      <w:pPr>
        <w:jc w:val="both"/>
        <w:rPr>
          <w:b/>
          <w:bCs/>
        </w:rPr>
      </w:pPr>
      <w:r>
        <w:rPr>
          <w:b/>
          <w:bCs/>
        </w:rPr>
        <w:t>Zwrot jest precyzyjny</w:t>
      </w:r>
      <w:r w:rsidR="00B01218">
        <w:rPr>
          <w:b/>
          <w:bCs/>
        </w:rPr>
        <w:t xml:space="preserve"> i w o ocenie Zamawiającego nie wymaga wyjaśnienia. </w:t>
      </w:r>
    </w:p>
    <w:p w14:paraId="59B815E2" w14:textId="4D54D326" w:rsidR="005535C1" w:rsidRPr="005535C1" w:rsidRDefault="005535C1" w:rsidP="00062B9C">
      <w:pPr>
        <w:pStyle w:val="Akapitzlist"/>
        <w:numPr>
          <w:ilvl w:val="0"/>
          <w:numId w:val="4"/>
        </w:numPr>
        <w:jc w:val="both"/>
      </w:pPr>
      <w:r w:rsidRPr="005535C1">
        <w:lastRenderedPageBreak/>
        <w:t>W nawiązaniu do § 15 ust. 4 projektowanych postanowień umownych zwracamy się z</w:t>
      </w:r>
      <w:r w:rsidR="007A61A6">
        <w:t> </w:t>
      </w:r>
      <w:r w:rsidRPr="005535C1">
        <w:t>prośbą o usunięcie sformułowania „powinno” i zastąpienie go sformułowaniem „musi”.</w:t>
      </w:r>
    </w:p>
    <w:p w14:paraId="062C6C6D" w14:textId="77777777" w:rsidR="005535C1" w:rsidRPr="005535C1" w:rsidRDefault="005535C1" w:rsidP="007A61A6">
      <w:pPr>
        <w:ind w:left="708"/>
        <w:jc w:val="both"/>
      </w:pPr>
      <w:r w:rsidRPr="005535C1">
        <w:t>Wnioskowana zmiana podyktowana jest istotnym znaczeniem przedmiotowego postanowienia oraz potrzebą jednoznacznego określenia obowiązkowego charakteru wskazanego działania, co pozwoli na wyeliminowanie ewentualnych wątpliwości interpretacyjnych w przypadku konieczności jego zastosowania.</w:t>
      </w:r>
    </w:p>
    <w:p w14:paraId="71484598" w14:textId="32ACC28C" w:rsidR="005535C1" w:rsidRPr="009E537E" w:rsidRDefault="008776C5" w:rsidP="005535C1">
      <w:pPr>
        <w:jc w:val="both"/>
        <w:rPr>
          <w:b/>
          <w:bCs/>
        </w:rPr>
      </w:pPr>
      <w:r>
        <w:rPr>
          <w:b/>
          <w:bCs/>
        </w:rPr>
        <w:t xml:space="preserve">Zamawiający pozostawia treść cytowanego postanowienia bez zmian. </w:t>
      </w:r>
      <w:r w:rsidR="005E7CE8">
        <w:rPr>
          <w:b/>
          <w:bCs/>
        </w:rPr>
        <w:t>Interpretacja prawna słowa „powinien”, które występuje bardzo często w obrocie jest dostatecznie zrozumiała.</w:t>
      </w:r>
    </w:p>
    <w:p w14:paraId="216ED81C" w14:textId="0D0F6F3D" w:rsidR="007A61A6" w:rsidRPr="002B0EA7" w:rsidRDefault="005535C1" w:rsidP="007A61A6">
      <w:pPr>
        <w:pStyle w:val="Akapitzlist"/>
        <w:numPr>
          <w:ilvl w:val="0"/>
          <w:numId w:val="4"/>
        </w:numPr>
        <w:jc w:val="both"/>
      </w:pPr>
      <w:r w:rsidRPr="002B0EA7">
        <w:t>Prosimy o potwierdzenie konieczności wykonania prac: "Ułożenie rur osłonowych dwudzielnych z PCW o średnicy do 140mm (na sieci ENERGA)" - 720 mb.</w:t>
      </w:r>
    </w:p>
    <w:p w14:paraId="29D580F2" w14:textId="2DEE10FE" w:rsidR="009967A4" w:rsidRPr="002B0EA7" w:rsidRDefault="002B0EA7" w:rsidP="009967A4">
      <w:pPr>
        <w:jc w:val="both"/>
        <w:rPr>
          <w:b/>
          <w:bCs/>
        </w:rPr>
      </w:pPr>
      <w:r w:rsidRPr="002B0EA7">
        <w:rPr>
          <w:b/>
          <w:bCs/>
        </w:rPr>
        <w:t>Zamawiający potwierdza ilość rur osłonowych</w:t>
      </w:r>
      <w:r>
        <w:rPr>
          <w:b/>
          <w:bCs/>
        </w:rPr>
        <w:t>.</w:t>
      </w:r>
    </w:p>
    <w:p w14:paraId="5E5DB71F" w14:textId="7C06E53F" w:rsidR="007A61A6" w:rsidRDefault="005535C1" w:rsidP="007A61A6">
      <w:pPr>
        <w:pStyle w:val="Akapitzlist"/>
        <w:numPr>
          <w:ilvl w:val="0"/>
          <w:numId w:val="4"/>
        </w:numPr>
        <w:jc w:val="both"/>
      </w:pPr>
      <w:r w:rsidRPr="005535C1">
        <w:t>Czy Zamawiający dysponuje projektem rozwiązania kolizji energetycznych?</w:t>
      </w:r>
    </w:p>
    <w:p w14:paraId="1B21B68D" w14:textId="43C34C6E" w:rsidR="009967A4" w:rsidRPr="0095197C" w:rsidRDefault="0095197C" w:rsidP="009967A4">
      <w:pPr>
        <w:jc w:val="both"/>
        <w:rPr>
          <w:b/>
          <w:bCs/>
        </w:rPr>
      </w:pPr>
      <w:r w:rsidRPr="0095197C">
        <w:rPr>
          <w:b/>
          <w:bCs/>
        </w:rPr>
        <w:t>Nie.</w:t>
      </w:r>
      <w:r w:rsidR="00892843">
        <w:rPr>
          <w:b/>
          <w:bCs/>
        </w:rPr>
        <w:t xml:space="preserve"> Kolizje należy rozwiązać, zgodnie z warunkami wykazanymi w protokole narady koordynacyjnej dodatkowej nr GEG.6630.1.906.2020.AK z dnia 27.01.2021 r.</w:t>
      </w:r>
      <w:r w:rsidR="002B0EA7">
        <w:rPr>
          <w:b/>
          <w:bCs/>
        </w:rPr>
        <w:t xml:space="preserve"> Załączono odpis z narady koordynacyjnej. </w:t>
      </w:r>
    </w:p>
    <w:p w14:paraId="6E3DA2C5" w14:textId="77777777" w:rsidR="007A61A6" w:rsidRDefault="005535C1" w:rsidP="007A61A6">
      <w:pPr>
        <w:pStyle w:val="Akapitzlist"/>
        <w:numPr>
          <w:ilvl w:val="0"/>
          <w:numId w:val="4"/>
        </w:numPr>
        <w:jc w:val="both"/>
      </w:pPr>
      <w:r w:rsidRPr="005535C1">
        <w:t>Czy Zamawiający posiada aktualne uzgodnienia z ENERGA OPERATOR? W protokole z narady koordynacyjnej jest informacja, że uzgodnienie jest ważne do 05-01-2023 r.</w:t>
      </w:r>
    </w:p>
    <w:p w14:paraId="4F364C42" w14:textId="77777777" w:rsidR="0095197C" w:rsidRPr="0095197C" w:rsidRDefault="0095197C" w:rsidP="0095197C">
      <w:pPr>
        <w:jc w:val="both"/>
        <w:rPr>
          <w:b/>
          <w:bCs/>
        </w:rPr>
      </w:pPr>
      <w:r w:rsidRPr="0095197C">
        <w:rPr>
          <w:b/>
          <w:bCs/>
        </w:rPr>
        <w:t xml:space="preserve">Nie. </w:t>
      </w:r>
    </w:p>
    <w:p w14:paraId="54E6148D" w14:textId="77777777" w:rsidR="007A61A6" w:rsidRDefault="005535C1" w:rsidP="007A61A6">
      <w:pPr>
        <w:pStyle w:val="Akapitzlist"/>
        <w:numPr>
          <w:ilvl w:val="0"/>
          <w:numId w:val="4"/>
        </w:numPr>
        <w:jc w:val="both"/>
      </w:pPr>
      <w:r w:rsidRPr="005535C1">
        <w:t>Prosimy o zamieszczenie projektu lub udostępnienie dokumentacji, na którym zaznaczone będą odcinki sieci energetycznej do zabezpieczenia.</w:t>
      </w:r>
    </w:p>
    <w:p w14:paraId="046244F7" w14:textId="2107C361" w:rsidR="009967A4" w:rsidRPr="00892843" w:rsidRDefault="00892843" w:rsidP="009967A4">
      <w:pPr>
        <w:jc w:val="both"/>
        <w:rPr>
          <w:b/>
          <w:bCs/>
        </w:rPr>
      </w:pPr>
      <w:r w:rsidRPr="00892843">
        <w:rPr>
          <w:b/>
          <w:bCs/>
        </w:rPr>
        <w:t>Zamawiający nie posiada projektu przedstawiającego odcinki sieci energetycznej do</w:t>
      </w:r>
      <w:r>
        <w:rPr>
          <w:b/>
          <w:bCs/>
        </w:rPr>
        <w:t> </w:t>
      </w:r>
      <w:r w:rsidRPr="00892843">
        <w:rPr>
          <w:b/>
          <w:bCs/>
        </w:rPr>
        <w:t>zabezpieczenia.</w:t>
      </w:r>
      <w:r>
        <w:rPr>
          <w:b/>
          <w:bCs/>
        </w:rPr>
        <w:t xml:space="preserve"> Sieć energetyczną należy zabezpieczyć, zgodnie z warunkami wykazanymi w protokole narady koordynacyjnej dodatkowej nr GEG.6630.1.906.2020.AK z dnia 27.01.2021 r.</w:t>
      </w:r>
    </w:p>
    <w:p w14:paraId="1FA040E0" w14:textId="77777777" w:rsidR="007A61A6" w:rsidRPr="002B0EA7" w:rsidRDefault="005535C1" w:rsidP="007A61A6">
      <w:pPr>
        <w:pStyle w:val="Akapitzlist"/>
        <w:numPr>
          <w:ilvl w:val="0"/>
          <w:numId w:val="4"/>
        </w:numPr>
        <w:jc w:val="both"/>
      </w:pPr>
      <w:r w:rsidRPr="002B0EA7">
        <w:t>Prosimy o potwierdzenie konieczności wykonania prac: "Ułożenie rur osłonowych dwudzielnych z PCW o średnicy do 140mm (na sieci teletechnicznej)" - 690 mb.</w:t>
      </w:r>
    </w:p>
    <w:p w14:paraId="6894C4FC" w14:textId="77777777" w:rsidR="002B0EA7" w:rsidRPr="002B0EA7" w:rsidRDefault="002B0EA7" w:rsidP="002B0EA7">
      <w:pPr>
        <w:jc w:val="both"/>
        <w:rPr>
          <w:b/>
          <w:bCs/>
        </w:rPr>
      </w:pPr>
      <w:r w:rsidRPr="002B0EA7">
        <w:rPr>
          <w:b/>
          <w:bCs/>
        </w:rPr>
        <w:t>Zamawiający potwierdza ilość rur osłonowych.</w:t>
      </w:r>
    </w:p>
    <w:p w14:paraId="6610657F" w14:textId="77777777" w:rsidR="007A61A6" w:rsidRDefault="005535C1" w:rsidP="007A61A6">
      <w:pPr>
        <w:pStyle w:val="Akapitzlist"/>
        <w:numPr>
          <w:ilvl w:val="0"/>
          <w:numId w:val="4"/>
        </w:numPr>
        <w:jc w:val="both"/>
      </w:pPr>
      <w:r w:rsidRPr="005535C1">
        <w:t>Prosimy o zamieszczenie projektu lub udostępnienie dokumentacji, na którym zaznaczone będą odcinki sieci teletechnicznej do zabezpieczenia.</w:t>
      </w:r>
    </w:p>
    <w:p w14:paraId="5034B107" w14:textId="2081A0A0" w:rsidR="009967A4" w:rsidRPr="00D829D9" w:rsidRDefault="00D829D9" w:rsidP="009967A4">
      <w:pPr>
        <w:jc w:val="both"/>
        <w:rPr>
          <w:b/>
          <w:bCs/>
        </w:rPr>
      </w:pPr>
      <w:r w:rsidRPr="00D829D9">
        <w:rPr>
          <w:b/>
          <w:bCs/>
        </w:rPr>
        <w:t>Zamawiający przekazał całą dokumentację branży teletechnicznej otrzymaną od Projektanta.</w:t>
      </w:r>
    </w:p>
    <w:p w14:paraId="6C4F7E55" w14:textId="27FBDD3A" w:rsidR="005535C1" w:rsidRDefault="005535C1" w:rsidP="007A61A6">
      <w:pPr>
        <w:pStyle w:val="Akapitzlist"/>
        <w:numPr>
          <w:ilvl w:val="0"/>
          <w:numId w:val="4"/>
        </w:numPr>
        <w:jc w:val="both"/>
      </w:pPr>
      <w:r w:rsidRPr="005535C1">
        <w:t>Czy Zamawiający dysponuje wymaganymi dokumentami umożliwiającymi wycinkę drzew przewidzianych w dokumentacji do usunięcia?</w:t>
      </w:r>
    </w:p>
    <w:p w14:paraId="5992EAFD" w14:textId="0B444CEF" w:rsidR="00D829D9" w:rsidRPr="00D829D9" w:rsidRDefault="00D829D9" w:rsidP="00D829D9">
      <w:pPr>
        <w:jc w:val="both"/>
        <w:rPr>
          <w:b/>
          <w:bCs/>
        </w:rPr>
      </w:pPr>
      <w:r w:rsidRPr="00D829D9">
        <w:rPr>
          <w:b/>
          <w:bCs/>
        </w:rPr>
        <w:lastRenderedPageBreak/>
        <w:t>Tak. Załączono aktualną decyzję</w:t>
      </w:r>
      <w:r w:rsidR="002B0EA7">
        <w:rPr>
          <w:b/>
          <w:bCs/>
        </w:rPr>
        <w:t>.</w:t>
      </w:r>
      <w:r w:rsidRPr="00D829D9">
        <w:rPr>
          <w:b/>
          <w:bCs/>
        </w:rPr>
        <w:t xml:space="preserve"> </w:t>
      </w:r>
    </w:p>
    <w:p w14:paraId="632389B4" w14:textId="480FAD33" w:rsidR="005535C1" w:rsidRPr="005535C1" w:rsidRDefault="005535C1" w:rsidP="00402F63">
      <w:pPr>
        <w:pStyle w:val="Akapitzlist"/>
        <w:numPr>
          <w:ilvl w:val="0"/>
          <w:numId w:val="4"/>
        </w:numPr>
        <w:jc w:val="both"/>
      </w:pPr>
      <w:r w:rsidRPr="005535C1">
        <w:t xml:space="preserve">Wykonawca prosi w związku z brakiem możliwości wglądu w część uzupełnionych dokumentów (problem z rozpakowaniem załącznika nr 6) o ponowne zamieszczenie dokumentów: </w:t>
      </w:r>
    </w:p>
    <w:p w14:paraId="2D15D3A8" w14:textId="07630E14" w:rsidR="005535C1" w:rsidRPr="005535C1" w:rsidRDefault="005535C1" w:rsidP="00527CE8">
      <w:pPr>
        <w:jc w:val="center"/>
      </w:pPr>
      <w:r w:rsidRPr="005535C1">
        <w:rPr>
          <w:noProof/>
        </w:rPr>
        <w:drawing>
          <wp:inline distT="0" distB="0" distL="0" distR="0" wp14:anchorId="6330D91D" wp14:editId="35C95232">
            <wp:extent cx="3457575" cy="476250"/>
            <wp:effectExtent l="0" t="0" r="9525" b="0"/>
            <wp:docPr id="397922397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DE1D8" w14:textId="5654D3F6" w:rsidR="005535C1" w:rsidRPr="005535C1" w:rsidRDefault="005535C1" w:rsidP="00527CE8">
      <w:pPr>
        <w:jc w:val="center"/>
      </w:pPr>
      <w:r w:rsidRPr="005535C1">
        <w:rPr>
          <w:noProof/>
        </w:rPr>
        <w:drawing>
          <wp:inline distT="0" distB="0" distL="0" distR="0" wp14:anchorId="64060BB8" wp14:editId="5CCD9833">
            <wp:extent cx="3324225" cy="361950"/>
            <wp:effectExtent l="0" t="0" r="9525" b="0"/>
            <wp:docPr id="1334515960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765E5" w14:textId="7FF46289" w:rsidR="005535C1" w:rsidRDefault="005535C1" w:rsidP="00527CE8">
      <w:pPr>
        <w:jc w:val="center"/>
      </w:pPr>
      <w:r w:rsidRPr="005535C1">
        <w:rPr>
          <w:noProof/>
        </w:rPr>
        <w:drawing>
          <wp:inline distT="0" distB="0" distL="0" distR="0" wp14:anchorId="56FC780B" wp14:editId="5A51674A">
            <wp:extent cx="3324225" cy="361950"/>
            <wp:effectExtent l="0" t="0" r="9525" b="0"/>
            <wp:docPr id="35491158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0B040" w14:textId="3657FA6B" w:rsidR="00527CE8" w:rsidRPr="00527CE8" w:rsidRDefault="00527CE8" w:rsidP="005535C1">
      <w:pPr>
        <w:jc w:val="both"/>
        <w:rPr>
          <w:b/>
          <w:bCs/>
        </w:rPr>
      </w:pPr>
      <w:r w:rsidRPr="00527CE8">
        <w:rPr>
          <w:b/>
          <w:bCs/>
        </w:rPr>
        <w:t>Zał</w:t>
      </w:r>
      <w:r>
        <w:rPr>
          <w:b/>
          <w:bCs/>
        </w:rPr>
        <w:t>ą</w:t>
      </w:r>
      <w:r w:rsidRPr="00527CE8">
        <w:rPr>
          <w:b/>
          <w:bCs/>
        </w:rPr>
        <w:t>czono</w:t>
      </w:r>
      <w:r w:rsidR="002B0EA7">
        <w:rPr>
          <w:b/>
          <w:bCs/>
        </w:rPr>
        <w:t>.</w:t>
      </w:r>
    </w:p>
    <w:p w14:paraId="63331F52" w14:textId="77777777" w:rsidR="005535C1" w:rsidRPr="005535C1" w:rsidRDefault="005535C1" w:rsidP="00402F63">
      <w:pPr>
        <w:numPr>
          <w:ilvl w:val="0"/>
          <w:numId w:val="4"/>
        </w:numPr>
        <w:jc w:val="both"/>
      </w:pPr>
      <w:r w:rsidRPr="005535C1">
        <w:t>Wykonawca prosi o potwierdzenie obowiązków Wykonawcy jak poniżej:</w:t>
      </w:r>
    </w:p>
    <w:p w14:paraId="74F42CD1" w14:textId="098A45AC" w:rsidR="005535C1" w:rsidRPr="005535C1" w:rsidRDefault="005535C1" w:rsidP="005535C1">
      <w:pPr>
        <w:jc w:val="both"/>
        <w:rPr>
          <w:b/>
          <w:bCs/>
        </w:rPr>
      </w:pPr>
      <w:r w:rsidRPr="005535C1">
        <w:rPr>
          <w:noProof/>
        </w:rPr>
        <w:drawing>
          <wp:inline distT="0" distB="0" distL="0" distR="0" wp14:anchorId="2E9634E9" wp14:editId="242DBBCC">
            <wp:extent cx="5760720" cy="1331595"/>
            <wp:effectExtent l="0" t="0" r="11430" b="1905"/>
            <wp:docPr id="95977302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834E0" w14:textId="2F7DECC1" w:rsidR="005535C1" w:rsidRPr="005535C1" w:rsidRDefault="00F3532C" w:rsidP="005535C1">
      <w:pPr>
        <w:jc w:val="both"/>
        <w:rPr>
          <w:b/>
          <w:bCs/>
        </w:rPr>
      </w:pPr>
      <w:r>
        <w:rPr>
          <w:b/>
          <w:bCs/>
        </w:rPr>
        <w:t xml:space="preserve">Zamawiający potwierdza, iż do obowiązków Wykonawcy należy zatwierdzenie </w:t>
      </w:r>
      <w:r w:rsidR="001701AE">
        <w:rPr>
          <w:b/>
          <w:bCs/>
        </w:rPr>
        <w:t>projektów COR i SOR</w:t>
      </w:r>
      <w:r w:rsidR="00097B0B">
        <w:rPr>
          <w:b/>
          <w:bCs/>
        </w:rPr>
        <w:t>.</w:t>
      </w:r>
    </w:p>
    <w:p w14:paraId="76C16564" w14:textId="77777777" w:rsidR="005535C1" w:rsidRPr="005535C1" w:rsidRDefault="005535C1" w:rsidP="00402F63">
      <w:pPr>
        <w:numPr>
          <w:ilvl w:val="0"/>
          <w:numId w:val="4"/>
        </w:numPr>
        <w:jc w:val="both"/>
        <w:rPr>
          <w:b/>
          <w:bCs/>
        </w:rPr>
      </w:pPr>
      <w:r w:rsidRPr="005535C1">
        <w:t xml:space="preserve">Wykonawca prosi o potwierdzenie czy w ramach spełnienia warunku punktu VIII SWZ </w:t>
      </w:r>
      <w:r w:rsidRPr="005535C1">
        <w:rPr>
          <w:i/>
          <w:iCs/>
        </w:rPr>
        <w:t>Warunki udziału w postępowaniu</w:t>
      </w:r>
      <w:r w:rsidRPr="005535C1">
        <w:t xml:space="preserve"> punktu 4) zdolności technicznej lub zawodowej, podpunkt b)</w:t>
      </w:r>
      <w:r w:rsidRPr="005535C1">
        <w:rPr>
          <w:b/>
          <w:bCs/>
        </w:rPr>
        <w:t xml:space="preserve"> </w:t>
      </w:r>
      <w:r w:rsidRPr="005535C1">
        <w:rPr>
          <w:i/>
          <w:iCs/>
        </w:rPr>
        <w:t xml:space="preserve">Zdolność zawodowa </w:t>
      </w:r>
      <w:r w:rsidRPr="005535C1">
        <w:t>Zamawiający dopuszcza:</w:t>
      </w:r>
    </w:p>
    <w:p w14:paraId="5C6E3B82" w14:textId="4B770B1B" w:rsidR="005535C1" w:rsidRPr="005535C1" w:rsidRDefault="005535C1" w:rsidP="005535C1">
      <w:pPr>
        <w:jc w:val="both"/>
        <w:rPr>
          <w:i/>
          <w:iCs/>
        </w:rPr>
      </w:pPr>
      <w:r w:rsidRPr="005535C1">
        <w:rPr>
          <w:i/>
          <w:iCs/>
        </w:rPr>
        <w:t>Zamawiający uzna warunek za spełniony, jeśli Wykonawca wykaże, iż dysponuje lub będzie dysponował osobami posiadającymi kwalifikacje zawodowe i wykształcenie niezbędne do wykonania zamówienia tj.:  </w:t>
      </w:r>
    </w:p>
    <w:p w14:paraId="0BEDD48E" w14:textId="77777777" w:rsidR="005535C1" w:rsidRPr="005535C1" w:rsidRDefault="005535C1" w:rsidP="005535C1">
      <w:pPr>
        <w:numPr>
          <w:ilvl w:val="0"/>
          <w:numId w:val="2"/>
        </w:numPr>
        <w:jc w:val="both"/>
        <w:rPr>
          <w:i/>
          <w:iCs/>
        </w:rPr>
      </w:pPr>
      <w:r w:rsidRPr="005535C1">
        <w:rPr>
          <w:i/>
          <w:iCs/>
        </w:rPr>
        <w:t>1 (jedną) osobą, która będzie pełniła funkcję kierownika budowy, posiadającą uprawnienia budowlane do kierowania robotami budowlanymi w specjalności drogowej bez ograniczeń oraz która:</w:t>
      </w:r>
    </w:p>
    <w:p w14:paraId="3DFFF565" w14:textId="77777777" w:rsidR="005535C1" w:rsidRPr="005535C1" w:rsidRDefault="005535C1" w:rsidP="005535C1">
      <w:pPr>
        <w:numPr>
          <w:ilvl w:val="1"/>
          <w:numId w:val="2"/>
        </w:numPr>
        <w:jc w:val="both"/>
        <w:rPr>
          <w:i/>
          <w:iCs/>
        </w:rPr>
      </w:pPr>
      <w:r w:rsidRPr="005535C1">
        <w:rPr>
          <w:i/>
          <w:iCs/>
        </w:rPr>
        <w:t>posiada co najmniej 5-letnie doświadczenie zawodowe w kierowaniu lub nadzorowaniu robót budowlanych w tej specjalności,</w:t>
      </w:r>
    </w:p>
    <w:p w14:paraId="720EF11F" w14:textId="43D26A92" w:rsidR="001701AE" w:rsidRDefault="005535C1" w:rsidP="001701AE">
      <w:pPr>
        <w:numPr>
          <w:ilvl w:val="1"/>
          <w:numId w:val="2"/>
        </w:numPr>
        <w:jc w:val="both"/>
        <w:rPr>
          <w:i/>
          <w:iCs/>
        </w:rPr>
      </w:pPr>
      <w:r w:rsidRPr="005535C1">
        <w:rPr>
          <w:i/>
          <w:iCs/>
        </w:rPr>
        <w:t xml:space="preserve">co najmniej 1 raz pełniła funkcję kierownika budowy której przedmiotem była budowa lub przebudowa </w:t>
      </w:r>
      <w:r w:rsidRPr="005535C1">
        <w:rPr>
          <w:i/>
          <w:iCs/>
          <w:u w:val="single"/>
        </w:rPr>
        <w:t>dróg publicznych</w:t>
      </w:r>
      <w:r w:rsidRPr="005535C1">
        <w:rPr>
          <w:i/>
          <w:iCs/>
        </w:rPr>
        <w:t xml:space="preserve"> o wartości zamówienia nie mniejszej niż 3.000 000,00 zł netto (w ramach jednego zadania) </w:t>
      </w:r>
    </w:p>
    <w:p w14:paraId="4A755137" w14:textId="262D113D" w:rsidR="005E7CE8" w:rsidRPr="005E7CE8" w:rsidRDefault="005E7CE8" w:rsidP="005E7CE8">
      <w:pPr>
        <w:jc w:val="both"/>
        <w:rPr>
          <w:b/>
          <w:bCs/>
        </w:rPr>
      </w:pPr>
      <w:r w:rsidRPr="005E7CE8">
        <w:rPr>
          <w:b/>
          <w:bCs/>
        </w:rPr>
        <w:lastRenderedPageBreak/>
        <w:t xml:space="preserve">Zamawiający informuje, że warunek SWZ </w:t>
      </w:r>
      <w:r>
        <w:rPr>
          <w:b/>
          <w:bCs/>
        </w:rPr>
        <w:t xml:space="preserve">dotyczący zdolności zawodowej </w:t>
      </w:r>
      <w:r w:rsidRPr="005E7CE8">
        <w:rPr>
          <w:b/>
          <w:bCs/>
        </w:rPr>
        <w:t xml:space="preserve">został sformułowany precyzyjnie. Ocena spełnienia warunku przez konkretnego wykonawcę zostanie dokonana na etapie oceny ofert. </w:t>
      </w:r>
    </w:p>
    <w:p w14:paraId="34031FE3" w14:textId="720FE399" w:rsidR="005535C1" w:rsidRDefault="005535C1" w:rsidP="00402F63">
      <w:pPr>
        <w:pStyle w:val="Akapitzlist"/>
        <w:numPr>
          <w:ilvl w:val="0"/>
          <w:numId w:val="4"/>
        </w:numPr>
        <w:jc w:val="both"/>
      </w:pPr>
      <w:r w:rsidRPr="005535C1">
        <w:t>Wykonawca prosi o potwierdzenie, że Zamawiający nie wymaga wykonania odcinka próbnego w ramach przedmiotowej inwestycji a jeżeli wymaga to Wykonawca prosi o</w:t>
      </w:r>
      <w:r w:rsidR="001701AE">
        <w:t> </w:t>
      </w:r>
      <w:r w:rsidRPr="005535C1">
        <w:t>podanie lokalizacji oraz konstrukcji wraz z powierzchnią celem wyceny powyższego;</w:t>
      </w:r>
    </w:p>
    <w:p w14:paraId="70627CC4" w14:textId="416AE9DF" w:rsidR="001701AE" w:rsidRPr="001701AE" w:rsidRDefault="001701AE" w:rsidP="001701AE">
      <w:pPr>
        <w:jc w:val="both"/>
        <w:rPr>
          <w:b/>
          <w:bCs/>
        </w:rPr>
      </w:pPr>
      <w:r w:rsidRPr="001701AE">
        <w:rPr>
          <w:b/>
          <w:bCs/>
        </w:rPr>
        <w:t>Zamawiający</w:t>
      </w:r>
      <w:r>
        <w:rPr>
          <w:b/>
          <w:bCs/>
        </w:rPr>
        <w:t xml:space="preserve"> potwierdza, że nie wymaga wykonania odcinka próbnego w ramach przedmiotowej inwestycji.</w:t>
      </w:r>
    </w:p>
    <w:p w14:paraId="76EB1CE1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t>Wykonawca prosi o potwierdzenie, że Zamawiający jest w posiadaniu wszystkich działek, na których jest planowana przedmiotowa inwestycja</w:t>
      </w:r>
    </w:p>
    <w:p w14:paraId="7913187F" w14:textId="1B44577C" w:rsidR="001701AE" w:rsidRPr="00E674BC" w:rsidRDefault="001701AE" w:rsidP="001701AE">
      <w:pPr>
        <w:jc w:val="both"/>
        <w:rPr>
          <w:b/>
          <w:bCs/>
        </w:rPr>
      </w:pPr>
      <w:r w:rsidRPr="00E674BC">
        <w:rPr>
          <w:b/>
          <w:bCs/>
        </w:rPr>
        <w:t xml:space="preserve">Zamawiający potwierdza, że jest w posiadaniu działek, na których jest realizowana inwestycja </w:t>
      </w:r>
      <w:r w:rsidR="00E674BC">
        <w:rPr>
          <w:b/>
          <w:bCs/>
        </w:rPr>
        <w:t>objęta zaświadczeniem Starosty Toruńskiego, działki objęte zaświadczeniem Wojewody Kujawsko-Pomorskiego stanowią własność</w:t>
      </w:r>
      <w:r w:rsidR="00882A26">
        <w:rPr>
          <w:b/>
          <w:bCs/>
        </w:rPr>
        <w:t xml:space="preserve"> Województwa Kujawsko-Pomorskiego, jednakże Gmina Lubicz</w:t>
      </w:r>
      <w:r w:rsidR="002E0328">
        <w:rPr>
          <w:b/>
          <w:bCs/>
        </w:rPr>
        <w:t xml:space="preserve"> uzyskała zgodę na dysponowanie niniejszymi działkami dla potrzeb związanych z przebudową drogi gminnej – ul. Rzemieślniczej.</w:t>
      </w:r>
    </w:p>
    <w:p w14:paraId="34BFE6A4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t>Zgodnie z decyzją na wycinkę jest mowa o 22 sztuk drzew, załącznik graficzny mówi o 30 sztukach, w przedmiarze jest mowa o karczowaniu ale za to 131 sztuk. Wykonawca prosi o jednoznaczne określenie ilości do wycinki / karczowania pni i potwierdzenia czy załączona decyzja w sposób dostateczny określa zakres przewidzianej wycinki.</w:t>
      </w:r>
    </w:p>
    <w:p w14:paraId="627881AD" w14:textId="0A204971" w:rsidR="002E0328" w:rsidRPr="002E0328" w:rsidRDefault="002E0328" w:rsidP="002E0328">
      <w:pPr>
        <w:jc w:val="both"/>
        <w:rPr>
          <w:b/>
          <w:bCs/>
        </w:rPr>
      </w:pPr>
      <w:r w:rsidRPr="002E0328">
        <w:rPr>
          <w:b/>
          <w:bCs/>
        </w:rPr>
        <w:t xml:space="preserve">Wycinkę należy wykonać, zgodnie z </w:t>
      </w:r>
      <w:r>
        <w:rPr>
          <w:b/>
          <w:bCs/>
        </w:rPr>
        <w:t>decyzją OS.613.126.2025.ŁZ z dnia 20.11.2025 r.</w:t>
      </w:r>
    </w:p>
    <w:p w14:paraId="40FFE1A4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t>Wg PZT zatoka autobusowa ma nawierzchnię z kostki betonowej gr. 10cm a wg przekroju konstrukcyjnego z betonu C 30/37, Wykonawca prosi o potwierdzenie konstrukcji.</w:t>
      </w:r>
    </w:p>
    <w:p w14:paraId="7FC2BBD6" w14:textId="1B92F75F" w:rsidR="0065512F" w:rsidRPr="0065512F" w:rsidRDefault="0065512F" w:rsidP="0065512F">
      <w:pPr>
        <w:jc w:val="both"/>
        <w:rPr>
          <w:b/>
          <w:bCs/>
        </w:rPr>
      </w:pPr>
      <w:r w:rsidRPr="0065512F">
        <w:rPr>
          <w:b/>
          <w:bCs/>
        </w:rPr>
        <w:t>Nawierzchnię zatoki należy wykonać z betonu cementowego C30/37</w:t>
      </w:r>
      <w:r w:rsidR="000A02C8">
        <w:rPr>
          <w:b/>
          <w:bCs/>
        </w:rPr>
        <w:t xml:space="preserve"> z warstwą poślizgową.</w:t>
      </w:r>
    </w:p>
    <w:p w14:paraId="33803608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t xml:space="preserve">Wg PZT </w:t>
      </w:r>
      <w:r w:rsidRPr="005535C1">
        <w:rPr>
          <w:i/>
          <w:iCs/>
        </w:rPr>
        <w:t>utwardzenie z kostki betonowej</w:t>
      </w:r>
      <w:r w:rsidRPr="005535C1">
        <w:t xml:space="preserve"> ma nawierzchnię z kostki betonowej gr. 10cm a wg przekroju konstrukcyjnego z kostki betonowej gr. 8cm, Wykonawca prosi o potwierdzenie konstrukcji.</w:t>
      </w:r>
    </w:p>
    <w:p w14:paraId="29ED5AB7" w14:textId="5D5D9C28" w:rsidR="0065512F" w:rsidRPr="0065512F" w:rsidRDefault="0065512F" w:rsidP="0065512F">
      <w:pPr>
        <w:jc w:val="both"/>
        <w:rPr>
          <w:b/>
          <w:bCs/>
        </w:rPr>
      </w:pPr>
      <w:r w:rsidRPr="0065512F">
        <w:rPr>
          <w:b/>
          <w:bCs/>
        </w:rPr>
        <w:t>Nawierzchnię utwardzenia wykonać z kostki betonowej szarej grubości 8 cm</w:t>
      </w:r>
      <w:r w:rsidR="00CA3F34">
        <w:rPr>
          <w:b/>
          <w:bCs/>
        </w:rPr>
        <w:t>.</w:t>
      </w:r>
    </w:p>
    <w:p w14:paraId="58A5A87F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t>Konstrukcja ścieżki rowerowej zakłada wg przedmiaru 15cm mieszanki związanej spoiwem hydraulicznym C1,5/2&lt;4 MPa a przekrój konstrukcyjny mówi o grubości 10 cm tej warstwy. Wykonawca prosi o potwierdzenie jaką grubość należy przyjąć do kalkulacji</w:t>
      </w:r>
    </w:p>
    <w:p w14:paraId="0E7D1A95" w14:textId="5AC199C7" w:rsidR="00527CE8" w:rsidRPr="00527CE8" w:rsidRDefault="00527CE8" w:rsidP="00527CE8">
      <w:pPr>
        <w:jc w:val="both"/>
        <w:rPr>
          <w:b/>
          <w:bCs/>
        </w:rPr>
      </w:pPr>
      <w:r w:rsidRPr="00527CE8">
        <w:rPr>
          <w:b/>
          <w:bCs/>
        </w:rPr>
        <w:t>Wzmocnienie podłoża z mieszanki związanej spoiwem hydraulicznym pod ścieżką rowerową należy wykonać o grubości 1</w:t>
      </w:r>
      <w:r w:rsidR="002B0EA7">
        <w:rPr>
          <w:b/>
          <w:bCs/>
        </w:rPr>
        <w:t>5</w:t>
      </w:r>
      <w:r w:rsidRPr="00527CE8">
        <w:rPr>
          <w:b/>
          <w:bCs/>
        </w:rPr>
        <w:t xml:space="preserve"> cm</w:t>
      </w:r>
    </w:p>
    <w:p w14:paraId="663DF6F0" w14:textId="77777777" w:rsidR="005535C1" w:rsidRDefault="005535C1" w:rsidP="00402F63">
      <w:pPr>
        <w:numPr>
          <w:ilvl w:val="0"/>
          <w:numId w:val="4"/>
        </w:numPr>
        <w:jc w:val="both"/>
      </w:pPr>
      <w:r w:rsidRPr="005535C1">
        <w:lastRenderedPageBreak/>
        <w:t>Wykonawca prosi o potwierdzenie, że przedmiotowa inwestycja nie wymaga nadzoru archeologicznego, dendrologicznego, saperskiego.</w:t>
      </w:r>
    </w:p>
    <w:p w14:paraId="479B530E" w14:textId="46B44038" w:rsidR="00527CE8" w:rsidRPr="00527CE8" w:rsidRDefault="00527CE8" w:rsidP="00527CE8">
      <w:pPr>
        <w:jc w:val="both"/>
        <w:rPr>
          <w:b/>
          <w:bCs/>
        </w:rPr>
      </w:pPr>
      <w:r w:rsidRPr="00527CE8">
        <w:rPr>
          <w:b/>
          <w:bCs/>
        </w:rPr>
        <w:t>Zgodnie z Miejscowym Planem Zagospodarowania Przestrzennego teren ul. Rzemieślniczej nie wymaga powyższych nadzorów.</w:t>
      </w:r>
    </w:p>
    <w:p w14:paraId="76B3A50D" w14:textId="2D36C584" w:rsidR="00097B0B" w:rsidRDefault="00097B0B" w:rsidP="00097B0B">
      <w:pPr>
        <w:jc w:val="both"/>
      </w:pPr>
      <w:r>
        <w:t>PAKIET 2</w:t>
      </w:r>
    </w:p>
    <w:p w14:paraId="0565E104" w14:textId="13AD3414" w:rsidR="00097B0B" w:rsidRPr="00097B0B" w:rsidRDefault="00097B0B" w:rsidP="00097B0B">
      <w:pPr>
        <w:jc w:val="both"/>
      </w:pPr>
      <w:r>
        <w:t>Pytania z dnia 09.01.2025 r.</w:t>
      </w:r>
    </w:p>
    <w:p w14:paraId="136B2F40" w14:textId="42782F47" w:rsidR="00097B0B" w:rsidRDefault="00097B0B" w:rsidP="00097B0B">
      <w:pPr>
        <w:pStyle w:val="Akapitzlist"/>
        <w:numPr>
          <w:ilvl w:val="0"/>
          <w:numId w:val="4"/>
        </w:numPr>
        <w:jc w:val="both"/>
      </w:pPr>
      <w:r w:rsidRPr="00097B0B">
        <w:t>Nawierzchnia jezdni – wg PZT grubość kostki jest 10cm, w przekrojach konstrukcyjnych i przedmiarze jest 8cm. Wykonawca prosi o potwierdzenie jaka grubość kostki ma zostać przyjęta do kalkulacji.</w:t>
      </w:r>
    </w:p>
    <w:p w14:paraId="66CEEA92" w14:textId="2A54D5E2" w:rsidR="00097B0B" w:rsidRPr="00097B0B" w:rsidRDefault="00097B0B" w:rsidP="00097B0B">
      <w:pPr>
        <w:jc w:val="both"/>
        <w:rPr>
          <w:b/>
          <w:bCs/>
        </w:rPr>
      </w:pPr>
      <w:r w:rsidRPr="00097B0B">
        <w:rPr>
          <w:b/>
          <w:bCs/>
        </w:rPr>
        <w:t xml:space="preserve">Nawierzchnię jezdni wykonać z kostki betonowej szarej grubości </w:t>
      </w:r>
      <w:r w:rsidR="002B0EA7">
        <w:rPr>
          <w:b/>
          <w:bCs/>
        </w:rPr>
        <w:t>8</w:t>
      </w:r>
      <w:r w:rsidRPr="00097B0B">
        <w:rPr>
          <w:b/>
          <w:bCs/>
        </w:rPr>
        <w:t xml:space="preserve"> cm</w:t>
      </w:r>
      <w:r w:rsidR="008A441F">
        <w:rPr>
          <w:b/>
          <w:bCs/>
        </w:rPr>
        <w:t>.</w:t>
      </w:r>
    </w:p>
    <w:p w14:paraId="3D4D8B47" w14:textId="77777777" w:rsidR="00097B0B" w:rsidRPr="00097B0B" w:rsidRDefault="00097B0B" w:rsidP="00097B0B">
      <w:pPr>
        <w:numPr>
          <w:ilvl w:val="0"/>
          <w:numId w:val="4"/>
        </w:numPr>
        <w:jc w:val="both"/>
      </w:pPr>
      <w:r w:rsidRPr="00097B0B">
        <w:t xml:space="preserve">Wykonawca prosi o wskazanie: </w:t>
      </w:r>
    </w:p>
    <w:p w14:paraId="62E4F643" w14:textId="23865505" w:rsidR="00097B0B" w:rsidRPr="00097B0B" w:rsidRDefault="00097B0B" w:rsidP="002B0EA7">
      <w:pPr>
        <w:ind w:left="851"/>
        <w:jc w:val="both"/>
      </w:pPr>
      <w:r w:rsidRPr="00097B0B">
        <w:t xml:space="preserve">- czy obowiązuje równorzędność ważności dokumentów na przedmiotowej inwestycji </w:t>
      </w:r>
    </w:p>
    <w:p w14:paraId="04C84F85" w14:textId="4E767A0D" w:rsidR="00097B0B" w:rsidRPr="00097B0B" w:rsidRDefault="00097B0B" w:rsidP="002B0EA7">
      <w:pPr>
        <w:ind w:left="851"/>
        <w:jc w:val="both"/>
      </w:pPr>
      <w:r w:rsidRPr="00097B0B">
        <w:t>- czy jest ustalona ważność / kolejność obowiązujących w ramach inwestycji dokumentów (umowa, swz, przedmiar, pzt, przekroje konstrukcyjne etc.)</w:t>
      </w:r>
    </w:p>
    <w:p w14:paraId="1E257320" w14:textId="350C3D43" w:rsidR="008A441F" w:rsidRPr="008A441F" w:rsidRDefault="008A441F" w:rsidP="00097B0B">
      <w:pPr>
        <w:jc w:val="both"/>
        <w:rPr>
          <w:b/>
          <w:bCs/>
        </w:rPr>
      </w:pPr>
      <w:r>
        <w:rPr>
          <w:b/>
          <w:bCs/>
        </w:rPr>
        <w:t xml:space="preserve">Na przedmiotowej inwestycji </w:t>
      </w:r>
      <w:r w:rsidR="002B0EA7">
        <w:rPr>
          <w:b/>
          <w:bCs/>
        </w:rPr>
        <w:t>obowiązuje</w:t>
      </w:r>
      <w:r>
        <w:rPr>
          <w:b/>
          <w:bCs/>
        </w:rPr>
        <w:t xml:space="preserve"> równorzędność dokumentów.</w:t>
      </w:r>
    </w:p>
    <w:p w14:paraId="63341987" w14:textId="77777777" w:rsidR="00097B0B" w:rsidRPr="00097B0B" w:rsidRDefault="00097B0B" w:rsidP="00097B0B">
      <w:pPr>
        <w:numPr>
          <w:ilvl w:val="0"/>
          <w:numId w:val="4"/>
        </w:numPr>
        <w:jc w:val="both"/>
      </w:pPr>
      <w:r w:rsidRPr="00097B0B">
        <w:t>Wykonawca prosi o potwierdzenie, że w ramach projektowanej drogi uwzględniając jej profil podłużny, spadki i przekroje poprzeczne nie jest wymagana budowa kanalizacji sanitarnej lub jej elementów.</w:t>
      </w:r>
    </w:p>
    <w:p w14:paraId="60C43A97" w14:textId="04F65135" w:rsidR="00097B0B" w:rsidRPr="00097B0B" w:rsidRDefault="00097B0B" w:rsidP="00097B0B">
      <w:pPr>
        <w:jc w:val="both"/>
        <w:rPr>
          <w:b/>
          <w:bCs/>
        </w:rPr>
      </w:pPr>
      <w:r w:rsidRPr="00097B0B">
        <w:rPr>
          <w:b/>
          <w:bCs/>
        </w:rPr>
        <w:t>Zamawiający potwierdza, że w ramach zadania nie będzie wykonywana kanalizacja deszczowa. Wody opadowe będą odprowadzane na zaprojektowane tereny zielone.</w:t>
      </w:r>
    </w:p>
    <w:p w14:paraId="5BB986F0" w14:textId="20EEFC46" w:rsidR="00097B0B" w:rsidRPr="00097B0B" w:rsidRDefault="00097B0B" w:rsidP="00097B0B">
      <w:pPr>
        <w:pStyle w:val="Akapitzlist"/>
        <w:numPr>
          <w:ilvl w:val="0"/>
          <w:numId w:val="4"/>
        </w:numPr>
        <w:jc w:val="both"/>
      </w:pPr>
      <w:r w:rsidRPr="00097B0B">
        <w:t>W związku z brakiem w załączonej dokumentacji Wykonawca prosi o uzupełnienie uzgodnień nt. sieci teletechnicznej (Orange lub innej istniejącej)</w:t>
      </w:r>
    </w:p>
    <w:p w14:paraId="0051CF5A" w14:textId="77777777" w:rsidR="00097B0B" w:rsidRPr="00097B0B" w:rsidRDefault="00097B0B" w:rsidP="00097B0B">
      <w:pPr>
        <w:jc w:val="both"/>
        <w:rPr>
          <w:b/>
          <w:bCs/>
        </w:rPr>
      </w:pPr>
      <w:r w:rsidRPr="00097B0B">
        <w:rPr>
          <w:b/>
          <w:bCs/>
        </w:rPr>
        <w:t>Zamawiający przekazał całą dokumentację branży teletechnicznej otrzymaną od Projektanta.</w:t>
      </w:r>
    </w:p>
    <w:p w14:paraId="2E6E7EE6" w14:textId="77777777" w:rsidR="005535C1" w:rsidRDefault="005535C1" w:rsidP="005535C1">
      <w:pPr>
        <w:jc w:val="both"/>
      </w:pPr>
    </w:p>
    <w:sectPr w:rsidR="00553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04E85"/>
    <w:multiLevelType w:val="hybridMultilevel"/>
    <w:tmpl w:val="22F20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868FE"/>
    <w:multiLevelType w:val="hybridMultilevel"/>
    <w:tmpl w:val="463E384C"/>
    <w:lvl w:ilvl="0" w:tplc="59243658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561D4"/>
    <w:multiLevelType w:val="hybridMultilevel"/>
    <w:tmpl w:val="7B62C85C"/>
    <w:lvl w:ilvl="0" w:tplc="6C485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D6CFD"/>
    <w:multiLevelType w:val="hybridMultilevel"/>
    <w:tmpl w:val="F0069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43718"/>
    <w:multiLevelType w:val="hybridMultilevel"/>
    <w:tmpl w:val="90B6FB32"/>
    <w:lvl w:ilvl="0" w:tplc="75722F72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615368C2"/>
    <w:multiLevelType w:val="hybridMultilevel"/>
    <w:tmpl w:val="BD308E58"/>
    <w:lvl w:ilvl="0" w:tplc="56A437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63893"/>
    <w:multiLevelType w:val="hybridMultilevel"/>
    <w:tmpl w:val="2BE09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0129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1196653">
    <w:abstractNumId w:val="4"/>
  </w:num>
  <w:num w:numId="3" w16cid:durableId="2427589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4021729">
    <w:abstractNumId w:val="5"/>
  </w:num>
  <w:num w:numId="5" w16cid:durableId="1633246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1084644">
    <w:abstractNumId w:val="3"/>
  </w:num>
  <w:num w:numId="7" w16cid:durableId="2054379154">
    <w:abstractNumId w:val="0"/>
  </w:num>
  <w:num w:numId="8" w16cid:durableId="1815222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5C1"/>
    <w:rsid w:val="00062B9C"/>
    <w:rsid w:val="000739DD"/>
    <w:rsid w:val="00097B0B"/>
    <w:rsid w:val="000A02C8"/>
    <w:rsid w:val="001701AE"/>
    <w:rsid w:val="002B0EA7"/>
    <w:rsid w:val="002E0328"/>
    <w:rsid w:val="00352FC9"/>
    <w:rsid w:val="003B1B02"/>
    <w:rsid w:val="00402F63"/>
    <w:rsid w:val="00527CE8"/>
    <w:rsid w:val="005535C1"/>
    <w:rsid w:val="005E51D9"/>
    <w:rsid w:val="005E7CE8"/>
    <w:rsid w:val="0065512F"/>
    <w:rsid w:val="006841D2"/>
    <w:rsid w:val="00707BB8"/>
    <w:rsid w:val="00781A7F"/>
    <w:rsid w:val="007A61A6"/>
    <w:rsid w:val="0083258D"/>
    <w:rsid w:val="008776C5"/>
    <w:rsid w:val="00882A26"/>
    <w:rsid w:val="00892843"/>
    <w:rsid w:val="008A441F"/>
    <w:rsid w:val="00944DC4"/>
    <w:rsid w:val="0095197C"/>
    <w:rsid w:val="009967A4"/>
    <w:rsid w:val="009E537E"/>
    <w:rsid w:val="00AF64ED"/>
    <w:rsid w:val="00B01218"/>
    <w:rsid w:val="00CA3F34"/>
    <w:rsid w:val="00D17608"/>
    <w:rsid w:val="00D829D9"/>
    <w:rsid w:val="00E674BC"/>
    <w:rsid w:val="00F3532C"/>
    <w:rsid w:val="00FF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0FA2"/>
  <w15:chartTrackingRefBased/>
  <w15:docId w15:val="{F4025696-8BF5-48C1-900E-7F6F8563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3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5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5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5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5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5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5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5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5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5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5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5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5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5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5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5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5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5C1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5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5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5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5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53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C7E32.74C1BA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04.png@01DC7E32.74C1BA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C7E32.74C1BA3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cid:image003.png@01DC7E32.74C1BA3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1721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Krzysztof Bień</cp:lastModifiedBy>
  <cp:revision>9</cp:revision>
  <dcterms:created xsi:type="dcterms:W3CDTF">2026-01-09T09:59:00Z</dcterms:created>
  <dcterms:modified xsi:type="dcterms:W3CDTF">2026-01-13T08:17:00Z</dcterms:modified>
</cp:coreProperties>
</file>